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2389505</wp:posOffset>
            </wp:positionH>
            <wp:positionV relativeFrom="paragraph">
              <wp:posOffset>64139</wp:posOffset>
            </wp:positionV>
            <wp:extent cx="1666875" cy="1000125"/>
            <wp:effectExtent b="0" l="0" r="0" t="0"/>
            <wp:wrapSquare wrapText="bothSides" distB="114300" distT="114300" distL="114300" distR="114300"/>
            <wp:docPr id="1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10001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rFonts w:ascii="Calibri" w:cs="Calibri" w:eastAsia="Calibri" w:hAnsi="Calibri"/>
          <w:sz w:val="21"/>
          <w:szCs w:val="21"/>
        </w:rPr>
        <w:sectPr>
          <w:pgSz w:h="15840" w:w="12240" w:orient="portrait"/>
          <w:pgMar w:bottom="1609" w:top="720" w:left="738" w:right="4988" w:header="0" w:footer="720"/>
          <w:pgNumType w:start="1"/>
          <w:cols w:equalWidth="0" w:num="2">
            <w:col w:space="0" w:w="3257.0000000000005"/>
            <w:col w:space="0" w:w="3257.0000000000005"/>
          </w:cols>
        </w:sectPr>
      </w:pPr>
      <w:r w:rsidDel="00000000" w:rsidR="00000000" w:rsidRPr="00000000">
        <w:rPr>
          <w:rtl w:val="0"/>
        </w:rPr>
        <w:t xml:space="preserve">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</w:rPr>
        <w:drawing>
          <wp:inline distB="114300" distT="114300" distL="114300" distR="114300">
            <wp:extent cx="719519" cy="719519"/>
            <wp:effectExtent b="0" l="0" r="0" t="0"/>
            <wp:docPr id="14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19519" cy="71951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jc w:val="both"/>
        <w:rPr>
          <w:rFonts w:ascii="Calibri" w:cs="Calibri" w:eastAsia="Calibri" w:hAnsi="Calibri"/>
          <w:b w:val="1"/>
          <w:sz w:val="26"/>
          <w:szCs w:val="26"/>
          <w:highlight w:val="yellow"/>
        </w:rPr>
      </w:pPr>
      <w:r w:rsidDel="00000000" w:rsidR="00000000" w:rsidRPr="00000000">
        <w:rPr>
          <w:rFonts w:ascii="Calibri" w:cs="Calibri" w:eastAsia="Calibri" w:hAnsi="Calibri"/>
          <w:b w:val="1"/>
          <w:sz w:val="26"/>
          <w:szCs w:val="26"/>
          <w:highlight w:val="yellow"/>
          <w:rtl w:val="0"/>
        </w:rPr>
        <w:t xml:space="preserve">Asociado del Mercado Comunitario </w:t>
      </w:r>
    </w:p>
    <w:p w:rsidR="00000000" w:rsidDel="00000000" w:rsidP="00000000" w:rsidRDefault="00000000" w:rsidRPr="00000000" w14:paraId="0000000A">
      <w:pPr>
        <w:spacing w:line="240" w:lineRule="auto"/>
        <w:jc w:val="both"/>
        <w:rPr>
          <w:rFonts w:ascii="Calibri" w:cs="Calibri" w:eastAsia="Calibri" w:hAnsi="Calibri"/>
          <w:b w:val="1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jc w:val="both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Fonts w:ascii="Calibri" w:cs="Calibri" w:eastAsia="Calibri" w:hAnsi="Calibri"/>
          <w:b w:val="1"/>
          <w:highlight w:val="yellow"/>
          <w:rtl w:val="0"/>
        </w:rPr>
        <w:t xml:space="preserve">Ubicación</w:t>
      </w:r>
      <w:r w:rsidDel="00000000" w:rsidR="00000000" w:rsidRPr="00000000">
        <w:rPr>
          <w:rFonts w:ascii="Calibri" w:cs="Calibri" w:eastAsia="Calibri" w:hAnsi="Calibri"/>
          <w:highlight w:val="yellow"/>
          <w:rtl w:val="0"/>
        </w:rPr>
        <w:t xml:space="preserve">: Ambas ubicaciones de Community Market: 760 Lindbergh Dr. Gypsum y 429 Edwards Access Road, Edwards </w:t>
      </w:r>
    </w:p>
    <w:p w:rsidR="00000000" w:rsidDel="00000000" w:rsidP="00000000" w:rsidRDefault="00000000" w:rsidRPr="00000000" w14:paraId="0000000C">
      <w:pPr>
        <w:spacing w:line="240" w:lineRule="auto"/>
        <w:jc w:val="both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Fonts w:ascii="Calibri" w:cs="Calibri" w:eastAsia="Calibri" w:hAnsi="Calibri"/>
          <w:b w:val="1"/>
          <w:highlight w:val="yellow"/>
          <w:rtl w:val="0"/>
        </w:rPr>
        <w:t xml:space="preserve">Fecha de inicio</w:t>
      </w:r>
      <w:r w:rsidDel="00000000" w:rsidR="00000000" w:rsidRPr="00000000">
        <w:rPr>
          <w:rFonts w:ascii="Calibri" w:cs="Calibri" w:eastAsia="Calibri" w:hAnsi="Calibri"/>
          <w:highlight w:val="yellow"/>
          <w:rtl w:val="0"/>
        </w:rPr>
        <w:t xml:space="preserve">: lo antes posible </w:t>
      </w:r>
    </w:p>
    <w:p w:rsidR="00000000" w:rsidDel="00000000" w:rsidP="00000000" w:rsidRDefault="00000000" w:rsidRPr="00000000" w14:paraId="0000000D">
      <w:pPr>
        <w:spacing w:line="240" w:lineRule="auto"/>
        <w:jc w:val="both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Fonts w:ascii="Calibri" w:cs="Calibri" w:eastAsia="Calibri" w:hAnsi="Calibri"/>
          <w:b w:val="1"/>
          <w:highlight w:val="yellow"/>
          <w:rtl w:val="0"/>
        </w:rPr>
        <w:t xml:space="preserve">Tipo de empleo</w:t>
      </w:r>
      <w:r w:rsidDel="00000000" w:rsidR="00000000" w:rsidRPr="00000000">
        <w:rPr>
          <w:rFonts w:ascii="Calibri" w:cs="Calibri" w:eastAsia="Calibri" w:hAnsi="Calibri"/>
          <w:highlight w:val="yellow"/>
          <w:rtl w:val="0"/>
        </w:rPr>
        <w:t xml:space="preserve">: tiempo completo, temporal</w:t>
      </w:r>
    </w:p>
    <w:p w:rsidR="00000000" w:rsidDel="00000000" w:rsidP="00000000" w:rsidRDefault="00000000" w:rsidRPr="00000000" w14:paraId="0000000E">
      <w:pPr>
        <w:spacing w:line="240" w:lineRule="auto"/>
        <w:jc w:val="both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Fonts w:ascii="Calibri" w:cs="Calibri" w:eastAsia="Calibri" w:hAnsi="Calibri"/>
          <w:b w:val="1"/>
          <w:highlight w:val="yellow"/>
          <w:rtl w:val="0"/>
        </w:rPr>
        <w:t xml:space="preserve">Rango de pago</w:t>
      </w:r>
      <w:r w:rsidDel="00000000" w:rsidR="00000000" w:rsidRPr="00000000">
        <w:rPr>
          <w:rFonts w:ascii="Calibri" w:cs="Calibri" w:eastAsia="Calibri" w:hAnsi="Calibri"/>
          <w:highlight w:val="yellow"/>
          <w:rtl w:val="0"/>
        </w:rPr>
        <w:t xml:space="preserve">: $19-$21</w:t>
      </w:r>
    </w:p>
    <w:p w:rsidR="00000000" w:rsidDel="00000000" w:rsidP="00000000" w:rsidRDefault="00000000" w:rsidRPr="00000000" w14:paraId="0000000F">
      <w:pPr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40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Sobre nosotros:</w:t>
      </w:r>
    </w:p>
    <w:p w:rsidR="00000000" w:rsidDel="00000000" w:rsidP="00000000" w:rsidRDefault="00000000" w:rsidRPr="00000000" w14:paraId="00000011">
      <w:pPr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El Mercado Comunitario (TCM) es un programa de Eagle Valley Community Foundation, un programa de alivio del hambre que opera mercados de comestibles en Eagle Valley y sus alrededores.</w:t>
      </w:r>
    </w:p>
    <w:p w:rsidR="00000000" w:rsidDel="00000000" w:rsidP="00000000" w:rsidRDefault="00000000" w:rsidRPr="00000000" w14:paraId="00000012">
      <w:pPr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Un almacén en Gypsum es el centro de operaciones central del programa y operamos una segunda ubicación en Edwards. El programa también lleva alimentos directamente a las comunidades de todo el valle del río Eagle en forma de “mercados móviles” emergentes. En The Community Market, creemos firmemente en contribuir a personas sanas, comunidades fuertes y sostenibilidad ambiental. Visite nuestro sitio web para obtener más información: eaglevalleycf.org</w:t>
      </w:r>
    </w:p>
    <w:p w:rsidR="00000000" w:rsidDel="00000000" w:rsidP="00000000" w:rsidRDefault="00000000" w:rsidRPr="00000000" w14:paraId="00000013">
      <w:pPr>
        <w:spacing w:line="240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40" w:lineRule="auto"/>
        <w:jc w:val="both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Fonts w:ascii="Calibri" w:cs="Calibri" w:eastAsia="Calibri" w:hAnsi="Calibri"/>
          <w:b w:val="1"/>
          <w:highlight w:val="yellow"/>
          <w:u w:val="single"/>
          <w:rtl w:val="0"/>
        </w:rPr>
        <w:t xml:space="preserve">Resúmen de la posición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40" w:lineRule="auto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Fonts w:ascii="Calibri" w:cs="Calibri" w:eastAsia="Calibri" w:hAnsi="Calibri"/>
          <w:highlight w:val="yellow"/>
          <w:rtl w:val="0"/>
        </w:rPr>
        <w:t xml:space="preserve">Estamos buscando un asociado de personal que se destaque por ser amigable, orientado al equipo y apasionado por ayudar a los miembros de la comunidad con inseguridad alimentaria. El asociado del personal tiene la tarea de contribuir a un entorno que brinde dignidad de una manera acogedora y atractiva para los clientes, voluntarios y compañeros de trabajo. Esta persona nos ayudará a identificar eficiencias operativas y desarrollar relaciones que fomenten la confianza y la transparencia en todas las interacciones.</w:t>
      </w:r>
    </w:p>
    <w:p w:rsidR="00000000" w:rsidDel="00000000" w:rsidP="00000000" w:rsidRDefault="00000000" w:rsidRPr="00000000" w14:paraId="00000017">
      <w:pPr>
        <w:spacing w:line="240" w:lineRule="auto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40" w:lineRule="auto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40" w:lineRule="auto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Obligaciones y responsabilidades esenciales</w:t>
      </w:r>
    </w:p>
    <w:p w:rsidR="00000000" w:rsidDel="00000000" w:rsidP="00000000" w:rsidRDefault="00000000" w:rsidRPr="00000000" w14:paraId="0000001A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Mantener los estantes internos del mercado abastecidos, rotando los productos, limpios y atractivos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Saludar a todos los clientes y regístrelos en la base de datos de clientes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Involucrar a los clientes ofreciendo un servicio al cliente excepcional y generando confianza y buena relación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Orientar y proporcionar instrucción y responsabilidades a los voluntarios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Responsabilidad cumpliendo con las políticas y procedimientos de la despensa de alimentos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Familiaridad con el uso general de la computadora, incluidos Google Docs, Excel y/o disposición para aprender.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Disponibilidad para trabajar un promedio de 40 horas a la semana, de lunes a sábados de 8 am a 6 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Comunicación y seguimiento con los voluntarios según lo indique el Coordinador de Voluntarios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Responsabilidad de informar cualquier problema operativo y/o relacionado con el cliente al líder del personal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Ayudar con las operaciones del mercado móvil de TCM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Capacidad para conducir las camionetas grandes de trabajo para transportar el inventario cuando sea necesario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Asistir a cualquier reunión de personal programada regularmente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Ayudar al líder del personal con la importante tarea de informar datos, de manera precisa y consistente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Asegurarse de que todas las áreas estén organizadas y limpias.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Promover seguridad en el lugar de trabajo manteniendo ordenados los estantes, el área de paletas, las estaciones de trabajo y comunicar los peligros de manera adecuada</w:t>
      </w:r>
    </w:p>
    <w:p w:rsidR="00000000" w:rsidDel="00000000" w:rsidP="00000000" w:rsidRDefault="00000000" w:rsidRPr="00000000" w14:paraId="0000002A">
      <w:pPr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Certificación completa de Servsafe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Otras funciones que le sean asignadas.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tabs>
          <w:tab w:val="left" w:leader="none" w:pos="6473"/>
        </w:tabs>
        <w:spacing w:line="259" w:lineRule="auto"/>
        <w:ind w:left="0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tabs>
          <w:tab w:val="left" w:leader="none" w:pos="6473"/>
        </w:tabs>
        <w:spacing w:line="259" w:lineRule="auto"/>
        <w:ind w:left="0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tabs>
          <w:tab w:val="left" w:leader="none" w:pos="6473"/>
        </w:tabs>
        <w:spacing w:line="259" w:lineRule="auto"/>
        <w:ind w:left="0" w:firstLine="0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Conocimientos, Habilidades y Habilidades</w:t>
      </w:r>
    </w:p>
    <w:p w:rsidR="00000000" w:rsidDel="00000000" w:rsidP="00000000" w:rsidRDefault="00000000" w:rsidRPr="00000000" w14:paraId="0000002F">
      <w:pPr>
        <w:tabs>
          <w:tab w:val="left" w:leader="none" w:pos="6473"/>
        </w:tabs>
        <w:spacing w:line="259" w:lineRule="auto"/>
        <w:ind w:left="0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numPr>
          <w:ilvl w:val="0"/>
          <w:numId w:val="5"/>
        </w:numPr>
        <w:tabs>
          <w:tab w:val="left" w:leader="none" w:pos="6473"/>
        </w:tabs>
        <w:spacing w:line="259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Deseo de trabajar duro para servir a los miembros de la comunidad. </w:t>
      </w:r>
    </w:p>
    <w:p w:rsidR="00000000" w:rsidDel="00000000" w:rsidP="00000000" w:rsidRDefault="00000000" w:rsidRPr="00000000" w14:paraId="00000031">
      <w:pPr>
        <w:numPr>
          <w:ilvl w:val="0"/>
          <w:numId w:val="5"/>
        </w:numPr>
        <w:tabs>
          <w:tab w:val="left" w:leader="none" w:pos="6473"/>
        </w:tabs>
        <w:spacing w:line="259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Debe mostrar empatía con los clientes y miembros del personal. </w:t>
      </w:r>
    </w:p>
    <w:p w:rsidR="00000000" w:rsidDel="00000000" w:rsidP="00000000" w:rsidRDefault="00000000" w:rsidRPr="00000000" w14:paraId="00000032">
      <w:pPr>
        <w:numPr>
          <w:ilvl w:val="0"/>
          <w:numId w:val="5"/>
        </w:numPr>
        <w:tabs>
          <w:tab w:val="left" w:leader="none" w:pos="6473"/>
        </w:tabs>
        <w:spacing w:line="259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Capacidad para proporcionar excelentes habilidades de servicio al cliente.</w:t>
      </w:r>
    </w:p>
    <w:p w:rsidR="00000000" w:rsidDel="00000000" w:rsidP="00000000" w:rsidRDefault="00000000" w:rsidRPr="00000000" w14:paraId="00000033">
      <w:pPr>
        <w:numPr>
          <w:ilvl w:val="0"/>
          <w:numId w:val="5"/>
        </w:numPr>
        <w:tabs>
          <w:tab w:val="left" w:leader="none" w:pos="6473"/>
        </w:tabs>
        <w:spacing w:line="259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Debe tener una actitud positiva y estar orientado al servicio.</w:t>
      </w:r>
    </w:p>
    <w:p w:rsidR="00000000" w:rsidDel="00000000" w:rsidP="00000000" w:rsidRDefault="00000000" w:rsidRPr="00000000" w14:paraId="00000034">
      <w:pPr>
        <w:numPr>
          <w:ilvl w:val="0"/>
          <w:numId w:val="5"/>
        </w:numPr>
        <w:tabs>
          <w:tab w:val="left" w:leader="none" w:pos="6473"/>
        </w:tabs>
        <w:spacing w:line="259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Capacidad para establecer relaciones y generar confianza en toda la organización y con personas de diferentes culturas.</w:t>
      </w:r>
    </w:p>
    <w:p w:rsidR="00000000" w:rsidDel="00000000" w:rsidP="00000000" w:rsidRDefault="00000000" w:rsidRPr="00000000" w14:paraId="00000035">
      <w:pPr>
        <w:numPr>
          <w:ilvl w:val="0"/>
          <w:numId w:val="5"/>
        </w:numPr>
        <w:tabs>
          <w:tab w:val="left" w:leader="none" w:pos="6473"/>
        </w:tabs>
        <w:spacing w:line="259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Fuertes habilidades organizativas, orientada al detalle.</w:t>
      </w:r>
    </w:p>
    <w:p w:rsidR="00000000" w:rsidDel="00000000" w:rsidP="00000000" w:rsidRDefault="00000000" w:rsidRPr="00000000" w14:paraId="00000036">
      <w:pPr>
        <w:numPr>
          <w:ilvl w:val="0"/>
          <w:numId w:val="5"/>
        </w:numPr>
        <w:tabs>
          <w:tab w:val="left" w:leader="none" w:pos="6473"/>
        </w:tabs>
        <w:spacing w:line="259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Fuertes habilidades interpersonales</w:t>
      </w:r>
    </w:p>
    <w:p w:rsidR="00000000" w:rsidDel="00000000" w:rsidP="00000000" w:rsidRDefault="00000000" w:rsidRPr="00000000" w14:paraId="00000037">
      <w:pPr>
        <w:numPr>
          <w:ilvl w:val="0"/>
          <w:numId w:val="5"/>
        </w:numPr>
        <w:tabs>
          <w:tab w:val="left" w:leader="none" w:pos="6473"/>
        </w:tabs>
        <w:spacing w:line="259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Capacidad para seguir instrucciones y realizar tareas.</w:t>
      </w:r>
    </w:p>
    <w:p w:rsidR="00000000" w:rsidDel="00000000" w:rsidP="00000000" w:rsidRDefault="00000000" w:rsidRPr="00000000" w14:paraId="00000038">
      <w:pPr>
        <w:spacing w:line="240" w:lineRule="auto"/>
        <w:ind w:left="0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line="240" w:lineRule="auto"/>
        <w:ind w:left="0" w:firstLine="0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Educación y experiencia</w:t>
      </w:r>
    </w:p>
    <w:p w:rsidR="00000000" w:rsidDel="00000000" w:rsidP="00000000" w:rsidRDefault="00000000" w:rsidRPr="00000000" w14:paraId="0000003A">
      <w:pPr>
        <w:spacing w:line="240" w:lineRule="auto"/>
        <w:ind w:left="0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numPr>
          <w:ilvl w:val="0"/>
          <w:numId w:val="7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Experiencia trabajando con sistemas alimentarios, supermercados, servicio al cliente, preferentemente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ind w:left="0" w:firstLine="0"/>
        <w:jc w:val="both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Responsabilidad de Supervisión</w:t>
      </w:r>
    </w:p>
    <w:p w:rsidR="00000000" w:rsidDel="00000000" w:rsidP="00000000" w:rsidRDefault="00000000" w:rsidRPr="00000000" w14:paraId="0000003E">
      <w:pPr>
        <w:ind w:left="0" w:firstLine="0"/>
        <w:jc w:val="both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numPr>
          <w:ilvl w:val="0"/>
          <w:numId w:val="4"/>
        </w:numPr>
        <w:ind w:left="720" w:hanging="360"/>
        <w:jc w:val="both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Ninguno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ind w:left="0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ind w:left="0" w:firstLine="0"/>
        <w:jc w:val="both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Ambiente  de trabajo y demandas físicas</w:t>
      </w:r>
    </w:p>
    <w:p w:rsidR="00000000" w:rsidDel="00000000" w:rsidP="00000000" w:rsidRDefault="00000000" w:rsidRPr="00000000" w14:paraId="00000042">
      <w:pPr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 </w:t>
      </w:r>
    </w:p>
    <w:p w:rsidR="00000000" w:rsidDel="00000000" w:rsidP="00000000" w:rsidRDefault="00000000" w:rsidRPr="00000000" w14:paraId="00000043">
      <w:pPr>
        <w:numPr>
          <w:ilvl w:val="0"/>
          <w:numId w:val="6"/>
        </w:numPr>
        <w:spacing w:line="240" w:lineRule="auto"/>
        <w:ind w:left="720" w:hanging="360"/>
        <w:jc w:val="both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Capacidad para trabajar con equipos, maquinaria y sistemas de oficina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numPr>
          <w:ilvl w:val="0"/>
          <w:numId w:val="6"/>
        </w:numPr>
        <w:spacing w:line="240" w:lineRule="auto"/>
        <w:ind w:left="720" w:hanging="360"/>
        <w:jc w:val="both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Capacidad para levantar, empujar y jalar hasta 50 libras en el lugar de trabajo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numPr>
          <w:ilvl w:val="0"/>
          <w:numId w:val="6"/>
        </w:numPr>
        <w:spacing w:line="240" w:lineRule="auto"/>
        <w:ind w:left="720" w:hanging="360"/>
        <w:jc w:val="both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Capacidad para cargar, descargar, clasificar y almacenar inventario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numPr>
          <w:ilvl w:val="0"/>
          <w:numId w:val="6"/>
        </w:numPr>
        <w:spacing w:line="240" w:lineRule="auto"/>
        <w:ind w:left="720" w:hanging="360"/>
        <w:jc w:val="both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El empleado debe poder pararse y/o caminar por largos períodos de tiempo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numPr>
          <w:ilvl w:val="0"/>
          <w:numId w:val="6"/>
        </w:numPr>
        <w:spacing w:line="240" w:lineRule="auto"/>
        <w:ind w:left="720" w:hanging="360"/>
        <w:jc w:val="both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Mientras realiza las funciones de este trabajo, se requiere que regularmente el empleado hable o escuche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numPr>
          <w:ilvl w:val="0"/>
          <w:numId w:val="6"/>
        </w:numPr>
        <w:spacing w:line="240" w:lineRule="auto"/>
        <w:ind w:left="720" w:hanging="360"/>
        <w:jc w:val="both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Capacidad para tolerar estar afuera durante condiciones de clima frío/calor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spacing w:line="240" w:lineRule="auto"/>
        <w:jc w:val="both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spacing w:line="240" w:lineRule="auto"/>
        <w:jc w:val="both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spacing w:line="240" w:lineRule="auto"/>
        <w:jc w:val="both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Requisitos especiales</w:t>
      </w:r>
    </w:p>
    <w:p w:rsidR="00000000" w:rsidDel="00000000" w:rsidP="00000000" w:rsidRDefault="00000000" w:rsidRPr="00000000" w14:paraId="0000004C">
      <w:pPr>
        <w:spacing w:line="240" w:lineRule="auto"/>
        <w:jc w:val="both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numPr>
          <w:ilvl w:val="0"/>
          <w:numId w:val="2"/>
        </w:numPr>
        <w:spacing w:line="240" w:lineRule="auto"/>
        <w:ind w:left="720" w:hanging="360"/>
        <w:jc w:val="both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Debe poder proporcionar prueba de elegibilidad para trabajar en los EE. UU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numPr>
          <w:ilvl w:val="0"/>
          <w:numId w:val="2"/>
        </w:numPr>
        <w:spacing w:line="240" w:lineRule="auto"/>
        <w:ind w:left="720" w:hanging="360"/>
        <w:jc w:val="both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Licencia de conducir válida y acceso confiable a transporte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spacing w:line="240" w:lineRule="auto"/>
        <w:jc w:val="both"/>
        <w:rPr>
          <w:rFonts w:ascii="Calibri" w:cs="Calibri" w:eastAsia="Calibri" w:hAnsi="Calibri"/>
          <w:b w:val="1"/>
          <w:highlight w:val="yellow"/>
        </w:rPr>
      </w:pPr>
      <w:r w:rsidDel="00000000" w:rsidR="00000000" w:rsidRPr="00000000">
        <w:rPr>
          <w:rFonts w:ascii="Calibri" w:cs="Calibri" w:eastAsia="Calibri" w:hAnsi="Calibri"/>
          <w:b w:val="1"/>
          <w:highlight w:val="yellow"/>
          <w:rtl w:val="0"/>
        </w:rPr>
        <w:t xml:space="preserve">Beneficios</w:t>
      </w:r>
    </w:p>
    <w:p w:rsidR="00000000" w:rsidDel="00000000" w:rsidP="00000000" w:rsidRDefault="00000000" w:rsidRPr="00000000" w14:paraId="00000052">
      <w:pPr>
        <w:numPr>
          <w:ilvl w:val="0"/>
          <w:numId w:val="8"/>
        </w:numPr>
        <w:spacing w:line="240" w:lineRule="auto"/>
        <w:ind w:left="720" w:hanging="360"/>
        <w:jc w:val="both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Fonts w:ascii="Calibri" w:cs="Calibri" w:eastAsia="Calibri" w:hAnsi="Calibri"/>
          <w:highlight w:val="yellow"/>
          <w:rtl w:val="0"/>
        </w:rPr>
        <w:t xml:space="preserve">Planes de salud medico, dental y de visión </w:t>
      </w:r>
    </w:p>
    <w:p w:rsidR="00000000" w:rsidDel="00000000" w:rsidP="00000000" w:rsidRDefault="00000000" w:rsidRPr="00000000" w14:paraId="00000053">
      <w:pPr>
        <w:numPr>
          <w:ilvl w:val="0"/>
          <w:numId w:val="8"/>
        </w:numPr>
        <w:spacing w:line="240" w:lineRule="auto"/>
        <w:ind w:left="720" w:hanging="360"/>
        <w:jc w:val="both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Fonts w:ascii="Calibri" w:cs="Calibri" w:eastAsia="Calibri" w:hAnsi="Calibri"/>
          <w:highlight w:val="yellow"/>
          <w:rtl w:val="0"/>
        </w:rPr>
        <w:t xml:space="preserve">Plan de jubilación con hasta un 3 % de aportación del empleador </w:t>
      </w:r>
    </w:p>
    <w:p w:rsidR="00000000" w:rsidDel="00000000" w:rsidP="00000000" w:rsidRDefault="00000000" w:rsidRPr="00000000" w14:paraId="00000054">
      <w:pPr>
        <w:numPr>
          <w:ilvl w:val="0"/>
          <w:numId w:val="8"/>
        </w:numPr>
        <w:spacing w:line="240" w:lineRule="auto"/>
        <w:ind w:left="720" w:hanging="360"/>
        <w:jc w:val="both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Fonts w:ascii="Calibri" w:cs="Calibri" w:eastAsia="Calibri" w:hAnsi="Calibri"/>
          <w:highlight w:val="yellow"/>
          <w:rtl w:val="0"/>
        </w:rPr>
        <w:t xml:space="preserve">Tiempo de vacaciones remunerado y tiempo por enfermedad disponible  </w:t>
      </w:r>
    </w:p>
    <w:p w:rsidR="00000000" w:rsidDel="00000000" w:rsidP="00000000" w:rsidRDefault="00000000" w:rsidRPr="00000000" w14:paraId="00000055">
      <w:pPr>
        <w:numPr>
          <w:ilvl w:val="0"/>
          <w:numId w:val="8"/>
        </w:numPr>
        <w:spacing w:line="240" w:lineRule="auto"/>
        <w:ind w:left="720" w:hanging="360"/>
        <w:jc w:val="both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Fonts w:ascii="Calibri" w:cs="Calibri" w:eastAsia="Calibri" w:hAnsi="Calibri"/>
          <w:highlight w:val="yellow"/>
          <w:rtl w:val="0"/>
        </w:rPr>
        <w:t xml:space="preserve">13 Días festivos pagados  </w:t>
      </w:r>
    </w:p>
    <w:p w:rsidR="00000000" w:rsidDel="00000000" w:rsidP="00000000" w:rsidRDefault="00000000" w:rsidRPr="00000000" w14:paraId="00000056">
      <w:pPr>
        <w:numPr>
          <w:ilvl w:val="0"/>
          <w:numId w:val="8"/>
        </w:numPr>
        <w:spacing w:line="240" w:lineRule="auto"/>
        <w:ind w:left="720" w:hanging="360"/>
        <w:jc w:val="both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Fonts w:ascii="Calibri" w:cs="Calibri" w:eastAsia="Calibri" w:hAnsi="Calibri"/>
          <w:highlight w:val="yellow"/>
          <w:rtl w:val="0"/>
        </w:rPr>
        <w:t xml:space="preserve">Ausencia Médica remunerada </w:t>
      </w:r>
    </w:p>
    <w:p w:rsidR="00000000" w:rsidDel="00000000" w:rsidP="00000000" w:rsidRDefault="00000000" w:rsidRPr="00000000" w14:paraId="00000057">
      <w:pPr>
        <w:spacing w:line="240" w:lineRule="auto"/>
        <w:jc w:val="both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spacing w:line="240" w:lineRule="auto"/>
        <w:jc w:val="both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spacing w:line="240" w:lineRule="auto"/>
        <w:jc w:val="both"/>
        <w:rPr>
          <w:rFonts w:ascii="Calibri" w:cs="Calibri" w:eastAsia="Calibri" w:hAnsi="Calibri"/>
          <w:b w:val="1"/>
          <w:highlight w:val="yellow"/>
        </w:rPr>
      </w:pPr>
      <w:r w:rsidDel="00000000" w:rsidR="00000000" w:rsidRPr="00000000">
        <w:rPr>
          <w:rFonts w:ascii="Calibri" w:cs="Calibri" w:eastAsia="Calibri" w:hAnsi="Calibri"/>
          <w:b w:val="1"/>
          <w:highlight w:val="yellow"/>
          <w:rtl w:val="0"/>
        </w:rPr>
        <w:t xml:space="preserve">Cómo aplicar: </w:t>
      </w:r>
    </w:p>
    <w:p w:rsidR="00000000" w:rsidDel="00000000" w:rsidP="00000000" w:rsidRDefault="00000000" w:rsidRPr="00000000" w14:paraId="0000005A">
      <w:pPr>
        <w:spacing w:line="240" w:lineRule="auto"/>
        <w:jc w:val="both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Fonts w:ascii="Calibri" w:cs="Calibri" w:eastAsia="Calibri" w:hAnsi="Calibri"/>
          <w:highlight w:val="yellow"/>
          <w:rtl w:val="0"/>
        </w:rPr>
        <w:t xml:space="preserve">Los candidatos interesados ​​deben enviar un currículum a Cooper Moore en </w:t>
      </w:r>
      <w:hyperlink r:id="rId9">
        <w:r w:rsidDel="00000000" w:rsidR="00000000" w:rsidRPr="00000000">
          <w:rPr>
            <w:rFonts w:ascii="Calibri" w:cs="Calibri" w:eastAsia="Calibri" w:hAnsi="Calibri"/>
            <w:color w:val="1155cc"/>
            <w:highlight w:val="yellow"/>
            <w:u w:val="single"/>
            <w:rtl w:val="0"/>
          </w:rPr>
          <w:t xml:space="preserve">cooper@eaglevalleycf.org</w:t>
        </w:r>
      </w:hyperlink>
      <w:r w:rsidDel="00000000" w:rsidR="00000000" w:rsidRPr="00000000">
        <w:rPr>
          <w:rFonts w:ascii="Calibri" w:cs="Calibri" w:eastAsia="Calibri" w:hAnsi="Calibri"/>
          <w:highlight w:val="yellow"/>
          <w:rtl w:val="0"/>
        </w:rPr>
        <w:t xml:space="preserve">.</w:t>
      </w:r>
    </w:p>
    <w:p w:rsidR="00000000" w:rsidDel="00000000" w:rsidP="00000000" w:rsidRDefault="00000000" w:rsidRPr="00000000" w14:paraId="0000005B">
      <w:pPr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5C">
      <w:pPr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EVCF es un empleador que ofrece igualdad de oportunidades. En nuestra organización abrazamos la diversidad, el respeto y la inclusión. No discriminamos con respecto a edad, raza, color, religión, sexo, orientación sexual, identidad o expresión de género, genética, origen nacional, discapacidad, condición de veterano o cualquier otra condición legalmente protegida. Se pueden hacer adaptaciones razonables para permitir que personas calificadas con discapacidades realicen las funciones esenciales de este puesto.</w:t>
      </w:r>
    </w:p>
    <w:p w:rsidR="00000000" w:rsidDel="00000000" w:rsidP="00000000" w:rsidRDefault="00000000" w:rsidRPr="00000000" w14:paraId="0000005E">
      <w:pPr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spacing w:line="24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319" w:line="288" w:lineRule="auto"/>
        <w:ind w:right="196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tl w:val="0"/>
        </w:rPr>
      </w:r>
    </w:p>
    <w:sectPr>
      <w:type w:val="continuous"/>
      <w:pgSz w:h="15840" w:w="12240" w:orient="portrait"/>
      <w:pgMar w:bottom="1609" w:top="720" w:left="720" w:right="728" w:header="0" w:footer="72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cooper@eaglevalleycf.org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t1vITcaUkCrGTLIJVLqWX/o7XyA==">CgMxLjA4AHIhMTZQbnpYZzFMU18tUk16UGJKNUlBaDdBVGpLaDJrUjFV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2022-06-01T19:46:00Z</dcterms:created>
  <dc:creator>Virginia Lecea</dc:creator>
</cp:coreProperties>
</file>